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F5FF3">
      <w:pPr>
        <w:spacing w:line="560" w:lineRule="exact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4</w:t>
      </w:r>
    </w:p>
    <w:p w14:paraId="0F175478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</w:rPr>
        <w:t>临沂市体育运动学校防汛应急预案</w:t>
      </w:r>
    </w:p>
    <w:bookmarkEnd w:id="0"/>
    <w:p w14:paraId="2D4BB529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</w:p>
    <w:p w14:paraId="7ECB784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为认真贯彻国家、省、市有关防汛工作的指示精神，科学、及时、高效地处置校内突发汛情，结合我校实际，制定本应急预案。</w:t>
      </w:r>
    </w:p>
    <w:p w14:paraId="65ADB718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一、指导思想</w:t>
      </w:r>
    </w:p>
    <w:p w14:paraId="76D93D9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根据《中华人民共和国防洪法》《中华人民共和国防汛条例》《国家防汛抗旱应急预案》关于防汛工作的指示精神，确保在遇到大风、暴雨、雷电、洪涝等自然灾害时，学校能够统一指挥，及时有效地整合人力、物力、信息等资源，迅速采取有力措施，积极有效进行处置，最大限度地避免和减少人员伤亡和财产损失，切实保护好师生员工的生命财产安全和学校的公共财产安全，维护学校正常的教学、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训练</w:t>
      </w:r>
      <w:r>
        <w:rPr>
          <w:rFonts w:ascii="Times New Roman" w:hAnsi="Times New Roman" w:eastAsia="仿宋_GB2312" w:cs="Times New Roman"/>
          <w:sz w:val="32"/>
        </w:rPr>
        <w:t>和生活秩序。</w:t>
      </w:r>
    </w:p>
    <w:p w14:paraId="768147FE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二、组织机构</w:t>
      </w:r>
    </w:p>
    <w:p w14:paraId="4719850D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（一）学校成立</w:t>
      </w:r>
      <w:r>
        <w:rPr>
          <w:rFonts w:hint="eastAsia" w:ascii="楷体" w:hAnsi="楷体" w:eastAsia="楷体" w:cs="楷体"/>
          <w:sz w:val="32"/>
          <w:lang w:eastAsia="zh-CN"/>
        </w:rPr>
        <w:t>防汛应急</w:t>
      </w:r>
      <w:r>
        <w:rPr>
          <w:rFonts w:hint="eastAsia" w:ascii="楷体" w:hAnsi="楷体" w:eastAsia="楷体" w:cs="楷体"/>
          <w:sz w:val="32"/>
        </w:rPr>
        <w:t>领导小组</w:t>
      </w:r>
    </w:p>
    <w:p w14:paraId="72ABD4DF"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lang w:eastAsia="zh-CN"/>
        </w:rPr>
      </w:pPr>
      <w:r>
        <w:rPr>
          <w:rFonts w:ascii="Times New Roman" w:hAnsi="Times New Roman" w:eastAsia="仿宋_GB2312" w:cs="Times New Roman"/>
          <w:sz w:val="32"/>
        </w:rPr>
        <w:t>组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长：顾学伟 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刘金波</w:t>
      </w:r>
    </w:p>
    <w:p w14:paraId="3D67F75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副组长：胡怀勇 韦国庆 李伟健</w:t>
      </w:r>
    </w:p>
    <w:p w14:paraId="24DF3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成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员：徐建梅 张一丁 蒋振国 </w:t>
      </w:r>
      <w:r>
        <w:rPr>
          <w:rFonts w:hint="eastAsia" w:ascii="Times New Roman" w:hAnsi="Times New Roman" w:eastAsia="仿宋_GB2312" w:cs="Times New Roman"/>
          <w:sz w:val="32"/>
        </w:rPr>
        <w:t>王志勇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周艳华 牛丽娜</w:t>
      </w:r>
    </w:p>
    <w:p w14:paraId="1446B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密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</w:rPr>
        <w:t>杰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吴哲亮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刘凌霏 崔国凤 张伟伟 孙锦山</w:t>
      </w:r>
    </w:p>
    <w:p w14:paraId="15C0D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赵美婷</w:t>
      </w:r>
    </w:p>
    <w:p w14:paraId="1CF487E8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主要职责：迅速启动学校防汛应急处置工作预案，领导各应急处置小组，全面负责师生伤害事故的应急指挥、协调、抢险、救援等处置工作。</w:t>
      </w:r>
    </w:p>
    <w:p w14:paraId="7FE960B3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（二）下设</w:t>
      </w:r>
      <w:r>
        <w:rPr>
          <w:rFonts w:hint="eastAsia" w:ascii="楷体" w:hAnsi="楷体" w:eastAsia="楷体" w:cs="楷体"/>
          <w:sz w:val="32"/>
          <w:lang w:eastAsia="zh-CN"/>
        </w:rPr>
        <w:t>防汛</w:t>
      </w:r>
      <w:r>
        <w:rPr>
          <w:rFonts w:hint="eastAsia" w:ascii="楷体" w:hAnsi="楷体" w:eastAsia="楷体" w:cs="楷体"/>
          <w:sz w:val="32"/>
        </w:rPr>
        <w:t>应急处置工作小组</w:t>
      </w:r>
    </w:p>
    <w:p w14:paraId="51E8D790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1.指挥联络组</w:t>
      </w:r>
    </w:p>
    <w:p w14:paraId="38392F71"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</w:rPr>
        <w:t>负责人：崔国凤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张  倩</w:t>
      </w:r>
    </w:p>
    <w:p w14:paraId="499B99B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主要任务：</w:t>
      </w:r>
    </w:p>
    <w:p w14:paraId="3A2D086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（1）及时发布气象预警，启动防汛应急预案警报。</w:t>
      </w:r>
    </w:p>
    <w:p w14:paraId="6CD9D252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（2）保持通信畅通，在汛情发生前及时通知相关科室和全体人员做好准备；在汛情发生后及时向上级报告抢险救灾情况，确保上情下达、下情上报。</w:t>
      </w:r>
    </w:p>
    <w:p w14:paraId="2859C832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2.疏散引导组</w:t>
      </w:r>
    </w:p>
    <w:p w14:paraId="5EA9ECA0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</w:rPr>
        <w:t xml:space="preserve">负责人：徐建梅  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孙锦山</w:t>
      </w:r>
    </w:p>
    <w:p w14:paraId="3ECEA2AF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主要任务：</w:t>
      </w:r>
    </w:p>
    <w:p w14:paraId="6A911DF7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（1）加强全校学生的防汛安全教育和培训工作。</w:t>
      </w:r>
    </w:p>
    <w:p w14:paraId="5861B1A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（2）汛情发生后迅速组织学生紧急疏散，确保学生安全快速撤离。</w:t>
      </w:r>
    </w:p>
    <w:p w14:paraId="10FD3D06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（3）维护疏散秩序，清查疏散人数，做好疏散学生的思想稳定工作。</w:t>
      </w:r>
    </w:p>
    <w:p w14:paraId="0AE2DC90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3.综合保障组</w:t>
      </w:r>
    </w:p>
    <w:p w14:paraId="334D5B4E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负责人：赵美婷  刘凌霏</w:t>
      </w:r>
    </w:p>
    <w:p w14:paraId="60570DC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主要任务：</w:t>
      </w:r>
    </w:p>
    <w:p w14:paraId="23708BE9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（1）负责准备发放防汛器材、物资。</w:t>
      </w:r>
    </w:p>
    <w:p w14:paraId="2A9455DA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（2）定期检查维护校内排水设施和设备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</w:rPr>
        <w:t>对于防汛重点部位提前准备沙袋，放置排水设备并安排专人负责。</w:t>
      </w:r>
    </w:p>
    <w:p w14:paraId="6D58B8F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（3）为学校抢险救灾工作提供能源和设备保障，为受灾师生员工提供饮用水、食品和医疗服务。</w:t>
      </w:r>
    </w:p>
    <w:p w14:paraId="137EDE6A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（4）汛情结束后尽快恢复校园环境，开展卫生防疫工作。</w:t>
      </w:r>
    </w:p>
    <w:p w14:paraId="37970268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4.安全警戒组</w:t>
      </w:r>
    </w:p>
    <w:p w14:paraId="4FC965CE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</w:rPr>
        <w:t>负责人：杨民田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吴广修（物业）</w:t>
      </w:r>
    </w:p>
    <w:p w14:paraId="55E052D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主要任务：</w:t>
      </w:r>
    </w:p>
    <w:p w14:paraId="22F80B4F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（1）维护校园的公共安全，疏通校园道路交通，确保疏散人员和抢险救灾车辆优先、快速通过。</w:t>
      </w:r>
    </w:p>
    <w:p w14:paraId="0A4C3B3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（2）抢险救灾过程中，做好现场秩序保持和周边隔离保护工作。</w:t>
      </w:r>
    </w:p>
    <w:p w14:paraId="25BA352B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5.抢险救灾组</w:t>
      </w:r>
    </w:p>
    <w:p w14:paraId="02E057F6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</w:rPr>
        <w:t>负责人：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舒德平 武青青</w:t>
      </w:r>
    </w:p>
    <w:p w14:paraId="68E7C98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主要任务：</w:t>
      </w:r>
    </w:p>
    <w:p w14:paraId="67F816C7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学校成立一支应急抢险队伍，配备应急照明灯具、沙袋、铁锹等防汛物资，在校园发生严重的洪涝灾害时执行抗洪抢险任务。</w:t>
      </w:r>
    </w:p>
    <w:p w14:paraId="119C57EE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三、应急处置</w:t>
      </w:r>
    </w:p>
    <w:p w14:paraId="5C4F3782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学校在面临大风、暴雨或洪涝灾害的情况下启动防汛应急预案。</w:t>
      </w:r>
    </w:p>
    <w:p w14:paraId="62626E8C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（一）大风或暴雨天气应急预案</w:t>
      </w:r>
    </w:p>
    <w:p w14:paraId="0F23BC6E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1.预警</w:t>
      </w:r>
    </w:p>
    <w:p w14:paraId="29A8358F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学校安全工作领导小组接收到政府或气象部门的大风预警后：</w:t>
      </w:r>
    </w:p>
    <w:p w14:paraId="62C04A5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（1）指挥联络组及时将相关情况向学校和防汛应急领导小组成员通报。</w:t>
      </w:r>
    </w:p>
    <w:p w14:paraId="167F733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（2）综合保障组对校区内的配电室设备设施及柜内避雷器进行全面检查，在防汛重点部位放置沙袋、潜水泵，并安排专人观察。</w:t>
      </w:r>
    </w:p>
    <w:p w14:paraId="5FD871C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（3）综合保障组对校园内存在隐患的枯枝腐朽树木进行修剪、伐除，特别是对房屋和电力设施附近的高大不稳固树木进行加固或伐除。</w:t>
      </w:r>
    </w:p>
    <w:p w14:paraId="28B63DD6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（4）安全警戒组对学校全面开展检查，关闭所有房间门窗，对于存在安全隐患的房屋要求居住人员必须搬离；对校内施工区域开展检查，停止室外施工和高空作业。</w:t>
      </w:r>
    </w:p>
    <w:p w14:paraId="739BC85E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2.应急响应</w:t>
      </w:r>
    </w:p>
    <w:p w14:paraId="17CD1C1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（1）汛情发生后，各应急小组成员、单位值班人员、应急抢险队员迅速进入工作岗位。</w:t>
      </w:r>
    </w:p>
    <w:p w14:paraId="087E2198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（2）各工作专班根据职责分工安排好人员值班，对重点区域和重点部位安排专人值守。</w:t>
      </w:r>
    </w:p>
    <w:p w14:paraId="47AA05B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（3）校内停止一切室外活动，停止室内大型集会，通知师生尽可能不要外出。</w:t>
      </w:r>
    </w:p>
    <w:p w14:paraId="18A3E76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（4）各应急小组每半小时对负责区域内进行１次巡查，发现问题及时处理：</w:t>
      </w:r>
    </w:p>
    <w:p w14:paraId="42275052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宋体" w:hAnsi="宋体" w:eastAsia="宋体" w:cs="宋体"/>
          <w:sz w:val="32"/>
        </w:rPr>
        <w:t>①</w:t>
      </w:r>
      <w:r>
        <w:rPr>
          <w:rFonts w:ascii="Times New Roman" w:hAnsi="Times New Roman" w:eastAsia="仿宋_GB2312" w:cs="Times New Roman"/>
          <w:sz w:val="32"/>
        </w:rPr>
        <w:t>发现下水道被杂物堵塞，下水不畅，通知综合保障组进行疏通；</w:t>
      </w:r>
    </w:p>
    <w:p w14:paraId="6A8603A7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宋体" w:hAnsi="宋体" w:eastAsia="宋体" w:cs="宋体"/>
          <w:sz w:val="32"/>
        </w:rPr>
        <w:t>②</w:t>
      </w:r>
      <w:r>
        <w:rPr>
          <w:rFonts w:ascii="Times New Roman" w:hAnsi="Times New Roman" w:eastAsia="仿宋_GB2312" w:cs="Times New Roman"/>
          <w:sz w:val="32"/>
        </w:rPr>
        <w:t>发现重点部位有积水，有被倒灌的风险，通知综合保障组使用潜水泵进行排水；</w:t>
      </w:r>
    </w:p>
    <w:p w14:paraId="063F6631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宋体" w:hAnsi="宋体" w:eastAsia="宋体" w:cs="宋体"/>
          <w:sz w:val="32"/>
        </w:rPr>
        <w:t>③</w:t>
      </w:r>
      <w:r>
        <w:rPr>
          <w:rFonts w:ascii="Times New Roman" w:hAnsi="Times New Roman" w:eastAsia="仿宋_GB2312" w:cs="Times New Roman"/>
          <w:sz w:val="32"/>
        </w:rPr>
        <w:t>发现校园内高空构筑物、空调外机、宣传指示牌、大树、电线杆及临时训练场馆出现歪斜、松动、摇晃等现象，存在高空坠物或歪倒风险，暂时难以处置的，通知安全警戒组对周边进行警戒，防止人员靠近；</w:t>
      </w:r>
    </w:p>
    <w:p w14:paraId="6565DC1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宋体" w:hAnsi="宋体" w:eastAsia="宋体" w:cs="宋体"/>
          <w:sz w:val="32"/>
        </w:rPr>
        <w:t>④</w:t>
      </w:r>
      <w:r>
        <w:rPr>
          <w:rFonts w:ascii="Times New Roman" w:hAnsi="Times New Roman" w:eastAsia="仿宋_GB2312" w:cs="Times New Roman"/>
          <w:sz w:val="32"/>
        </w:rPr>
        <w:t>发现人员或财产安全受到威胁的，抢险救灾组立即开展救助。</w:t>
      </w:r>
    </w:p>
    <w:p w14:paraId="4448A85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（5）指挥联络组随时通报防汛工作情况。</w:t>
      </w:r>
    </w:p>
    <w:p w14:paraId="79239229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３.解除</w:t>
      </w:r>
    </w:p>
    <w:p w14:paraId="0C59E16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汛情结束后：</w:t>
      </w:r>
    </w:p>
    <w:p w14:paraId="381088DC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（1）尽快排除积水，清理环境，恢复秩序。</w:t>
      </w:r>
    </w:p>
    <w:p w14:paraId="47828F72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（2）及时统计人员伤亡或物资损坏情况。</w:t>
      </w:r>
    </w:p>
    <w:p w14:paraId="731549D8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（3）及时修缮损坏的设施。</w:t>
      </w:r>
    </w:p>
    <w:p w14:paraId="6E6BCEF0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（二）洪涝灾害应急预案</w:t>
      </w:r>
    </w:p>
    <w:p w14:paraId="3D954FF4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１.预警</w:t>
      </w:r>
    </w:p>
    <w:p w14:paraId="5FFECB7E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学校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防汛应急</w:t>
      </w:r>
      <w:r>
        <w:rPr>
          <w:rFonts w:ascii="Times New Roman" w:hAnsi="Times New Roman" w:eastAsia="仿宋_GB2312" w:cs="Times New Roman"/>
          <w:sz w:val="32"/>
        </w:rPr>
        <w:t>领导小组接收到政府或气象部门的预警，或者本地多日连续大雨，市区内和校园内已经出现大量积水后：</w:t>
      </w:r>
    </w:p>
    <w:p w14:paraId="4D334441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（1）指挥联络组及时将相关情况向学校和防汛应急领导小组成员通报。联系校内外应急安全场所，准备人员撤离需要的交通工具，一旦需要，师生马上撤离。</w:t>
      </w:r>
    </w:p>
    <w:p w14:paraId="1F41A49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（2）综合保障组对校区内防汛设施设备进行全面检查，并安排专人观察。</w:t>
      </w:r>
    </w:p>
    <w:p w14:paraId="64E3CD4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（3）根据临沂市政府或者市体育局通知，可采取停课等必要的保护措施，全体师生应尽量在室内进行躲避。</w:t>
      </w:r>
    </w:p>
    <w:p w14:paraId="665EAEE6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（4）综合保障组做好排水防涝准备工作，重点落实学校教学和学生生活场所、校内易积水区域、地下空间等关键部位的防积水和紧急排水措施。</w:t>
      </w:r>
    </w:p>
    <w:p w14:paraId="21DA1ADA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（5）根据实际，综合保障组储备部分饮用水、食品、药品等生活物资。</w:t>
      </w:r>
    </w:p>
    <w:p w14:paraId="176CE271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2.应急响应</w:t>
      </w:r>
    </w:p>
    <w:p w14:paraId="5C1AF18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（1）险情发生后，各应急小组成员、各科室负责人和值班人员，应急抢险队员迅速进入工作岗位。</w:t>
      </w:r>
    </w:p>
    <w:p w14:paraId="1A37C21A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（2）疏散引导组将危险区域的师生撤离到应急安全场所。</w:t>
      </w:r>
    </w:p>
    <w:p w14:paraId="495240B9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（3）抢险救灾组配备安全和防汛工具，对负责区域内进行巡查，发现问题及时处理：</w:t>
      </w:r>
    </w:p>
    <w:p w14:paraId="161DF81E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宋体" w:hAnsi="宋体" w:eastAsia="宋体" w:cs="宋体"/>
          <w:sz w:val="32"/>
        </w:rPr>
        <w:t>①</w:t>
      </w:r>
      <w:r>
        <w:rPr>
          <w:rFonts w:ascii="Times New Roman" w:hAnsi="Times New Roman" w:eastAsia="仿宋_GB2312" w:cs="Times New Roman"/>
          <w:sz w:val="32"/>
        </w:rPr>
        <w:t>发现道路被积水或杂物堵塞，通知综合保障组进行排水，通知安全警戒组进行现场警戒、疏导；</w:t>
      </w:r>
    </w:p>
    <w:p w14:paraId="3C9FBCD6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宋体" w:hAnsi="宋体" w:eastAsia="宋体" w:cs="宋体"/>
          <w:sz w:val="32"/>
        </w:rPr>
        <w:t>②</w:t>
      </w:r>
      <w:r>
        <w:rPr>
          <w:rFonts w:ascii="Times New Roman" w:hAnsi="Times New Roman" w:eastAsia="仿宋_GB2312" w:cs="Times New Roman"/>
          <w:sz w:val="32"/>
        </w:rPr>
        <w:t>发现房屋存在倒塌或被水淹没的风险，而房屋内又有人的，通知疏散引导组对人员进行紧急疏散，通知安全警戒组对周边进行道路疏通并设置隔离警戒，通知综合保障组给房屋断水、断电，防止发生次生灾害；</w:t>
      </w:r>
    </w:p>
    <w:p w14:paraId="4674686C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宋体" w:hAnsi="宋体" w:eastAsia="宋体" w:cs="宋体"/>
          <w:sz w:val="32"/>
        </w:rPr>
        <w:t>③</w:t>
      </w:r>
      <w:r>
        <w:rPr>
          <w:rFonts w:ascii="Times New Roman" w:hAnsi="Times New Roman" w:eastAsia="仿宋_GB2312" w:cs="Times New Roman"/>
          <w:sz w:val="32"/>
        </w:rPr>
        <w:t>发现其他人员或财产安全受到威胁的，抢险救灾组立即开展救助。</w:t>
      </w:r>
    </w:p>
    <w:p w14:paraId="7502257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宋体" w:hAnsi="宋体" w:eastAsia="宋体" w:cs="宋体"/>
          <w:sz w:val="32"/>
        </w:rPr>
        <w:t>④</w:t>
      </w:r>
      <w:r>
        <w:rPr>
          <w:rFonts w:ascii="Times New Roman" w:hAnsi="Times New Roman" w:eastAsia="仿宋_GB2312" w:cs="Times New Roman"/>
          <w:sz w:val="32"/>
        </w:rPr>
        <w:t>指挥联络组随时通报防汛工作情况。</w:t>
      </w:r>
    </w:p>
    <w:p w14:paraId="15A94948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３.解除</w:t>
      </w:r>
    </w:p>
    <w:p w14:paraId="2D782F2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汛情结束后：</w:t>
      </w:r>
    </w:p>
    <w:p w14:paraId="6FD8448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（1）尽快排除积水，清理环境，恢复秩序。</w:t>
      </w:r>
    </w:p>
    <w:p w14:paraId="3DBA7BAF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（2）及时统计人员伤亡或物资损坏情况。</w:t>
      </w:r>
    </w:p>
    <w:p w14:paraId="3C04299E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（3）及时修缮损坏的设施。</w:t>
      </w:r>
    </w:p>
    <w:p w14:paraId="50C2DD5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（4）做好卫生防疫和受灾师生心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理</w:t>
      </w:r>
      <w:r>
        <w:rPr>
          <w:rFonts w:ascii="Times New Roman" w:hAnsi="Times New Roman" w:eastAsia="仿宋_GB2312" w:cs="Times New Roman"/>
          <w:sz w:val="32"/>
        </w:rPr>
        <w:t>疏导。</w:t>
      </w:r>
    </w:p>
    <w:p w14:paraId="40EF6F61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四、原则和要求</w:t>
      </w:r>
    </w:p>
    <w:p w14:paraId="1B918AFE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（一）应急处置原则</w:t>
      </w:r>
    </w:p>
    <w:p w14:paraId="6C46AC8C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学校各科室的防汛工作接受学校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防汛应急</w:t>
      </w:r>
      <w:r>
        <w:rPr>
          <w:rFonts w:ascii="Times New Roman" w:hAnsi="Times New Roman" w:eastAsia="仿宋_GB2312" w:cs="Times New Roman"/>
          <w:sz w:val="32"/>
        </w:rPr>
        <w:t>领导小组统一指挥，坚持把保护广大师生员工的生命安全放在首位。</w:t>
      </w:r>
    </w:p>
    <w:p w14:paraId="767F6592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（二）应急预案演练</w:t>
      </w:r>
    </w:p>
    <w:p w14:paraId="4DF2B2A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学校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防汛应急</w:t>
      </w:r>
      <w:r>
        <w:rPr>
          <w:rFonts w:ascii="Times New Roman" w:hAnsi="Times New Roman" w:eastAsia="仿宋_GB2312" w:cs="Times New Roman"/>
          <w:sz w:val="32"/>
        </w:rPr>
        <w:t>领导小组定期检查防汛工作落实情况，组织防汛应急演练，提高学校防汛应急准备和应急响应能力。</w:t>
      </w:r>
    </w:p>
    <w:p w14:paraId="021798D2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（三）应急处置要求</w:t>
      </w:r>
    </w:p>
    <w:p w14:paraId="253087C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学校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防汛应急</w:t>
      </w:r>
      <w:r>
        <w:rPr>
          <w:rFonts w:ascii="Times New Roman" w:hAnsi="Times New Roman" w:eastAsia="仿宋_GB2312" w:cs="Times New Roman"/>
          <w:sz w:val="32"/>
        </w:rPr>
        <w:t>领导小组成员和学校相关责任人要熟悉职责分工，了解防汛要求，能够履职尽责。对于防汛工作过程中麻痹大意、玩忽职守造成人员或财产损失的，要严肃追究相关责任。</w:t>
      </w:r>
    </w:p>
    <w:p w14:paraId="30DD243E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（四）应急预案管理</w:t>
      </w:r>
    </w:p>
    <w:p w14:paraId="600D79DD">
      <w:pPr>
        <w:pStyle w:val="3"/>
        <w:rPr>
          <w:rFonts w:hint="default"/>
          <w:lang w:val="en-US" w:eastAsia="zh-CN"/>
        </w:rPr>
      </w:pPr>
      <w:r>
        <w:rPr>
          <w:rFonts w:ascii="Times New Roman" w:hAnsi="Times New Roman" w:eastAsia="仿宋_GB2312" w:cs="Times New Roman"/>
          <w:sz w:val="32"/>
        </w:rPr>
        <w:t>该预案报学校批准备案，定期进行修改完善。</w:t>
      </w:r>
    </w:p>
    <w:p w14:paraId="4B755A9B">
      <w:pPr>
        <w:spacing w:line="560" w:lineRule="exact"/>
        <w:ind w:firstLine="4800" w:firstLineChars="1500"/>
        <w:rPr>
          <w:rFonts w:ascii="Times New Roman" w:hAnsi="Times New Roman" w:eastAsia="仿宋_GB2312" w:cs="Times New Roman"/>
          <w:sz w:val="32"/>
        </w:rPr>
      </w:pPr>
    </w:p>
    <w:p w14:paraId="6B6F6085">
      <w:pPr>
        <w:spacing w:line="560" w:lineRule="exact"/>
        <w:ind w:firstLine="4800" w:firstLineChars="1500"/>
        <w:rPr>
          <w:rFonts w:ascii="Times New Roman" w:hAnsi="Times New Roman" w:eastAsia="仿宋_GB2312" w:cs="Times New Roman"/>
          <w:sz w:val="32"/>
        </w:rPr>
      </w:pPr>
    </w:p>
    <w:p w14:paraId="2D1EB299">
      <w:pPr>
        <w:spacing w:line="560" w:lineRule="exact"/>
        <w:ind w:firstLine="4800" w:firstLineChars="1500"/>
        <w:rPr>
          <w:rFonts w:ascii="Times New Roman" w:hAnsi="Times New Roman" w:eastAsia="仿宋_GB2312" w:cs="Times New Roman"/>
          <w:sz w:val="32"/>
        </w:rPr>
      </w:pPr>
    </w:p>
    <w:p w14:paraId="0D19CD7B">
      <w:pPr>
        <w:pStyle w:val="3"/>
      </w:pPr>
    </w:p>
    <w:p w14:paraId="36B7C82F">
      <w:pPr>
        <w:pStyle w:val="3"/>
      </w:pPr>
    </w:p>
    <w:p w14:paraId="0075EF77">
      <w:pPr>
        <w:pStyle w:val="3"/>
      </w:pPr>
    </w:p>
    <w:p w14:paraId="0BBFD349">
      <w:pPr>
        <w:pStyle w:val="3"/>
      </w:pPr>
    </w:p>
    <w:p w14:paraId="165DF675">
      <w:pPr>
        <w:pStyle w:val="3"/>
      </w:pPr>
    </w:p>
    <w:p w14:paraId="5E57FE31">
      <w:pPr>
        <w:pStyle w:val="3"/>
      </w:pPr>
    </w:p>
    <w:p w14:paraId="2006A14C">
      <w:pPr>
        <w:pStyle w:val="3"/>
      </w:pPr>
    </w:p>
    <w:p w14:paraId="45A7454B">
      <w:pPr>
        <w:pStyle w:val="3"/>
      </w:pPr>
    </w:p>
    <w:p w14:paraId="745354AF">
      <w:pPr>
        <w:pStyle w:val="3"/>
      </w:pPr>
    </w:p>
    <w:p w14:paraId="48C75E07">
      <w:pPr>
        <w:pStyle w:val="3"/>
      </w:pPr>
    </w:p>
    <w:p w14:paraId="22E328F3">
      <w:pPr>
        <w:pStyle w:val="3"/>
      </w:pPr>
    </w:p>
    <w:p w14:paraId="0926DB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A1A43"/>
    <w:rsid w:val="198A1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2025-05-26T07:31:00Z</dcterms:created>
  <dc:creator>biubiu</dc:creator>
  <cp:lastModifiedBy>biubiu</cp:lastModifiedBy>
  <dcterms:modified xsi:type="dcterms:W3CDTF">2025-05-26T07:34:29Z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26A5747D338243F499694398BD1F3DC0_11</vt:lpwstr>
  </property>
  <property fmtid="{D5CDD505-2E9C-101B-9397-08002B2CF9AE}" pid="4" name="KSOTemplateDocerSaveRecord">
    <vt:lpwstr>eyJoZGlkIjoiZTc0YzBiMWQxMDIyYWFhM2FmM2Y4ODg5OGMwMjFhYTgiLCJ1c2VySWQiOiIyMDUxMTEyNDUifQ==</vt:lpwstr>
  </property>
</Properties>
</file>